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Style w:val="6"/>
          <w:rFonts w:hint="eastAsia" w:ascii="Tahoma" w:hAnsi="Tahoma" w:eastAsia="宋体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易出图</w:t>
      </w: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一款</w:t>
      </w:r>
      <w:r>
        <w:rPr>
          <w:rFonts w:hint="eastAsia" w:ascii="Tahoma" w:hAnsi="Tahoma" w:eastAsia="宋体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专业</w:t>
      </w: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cad批量</w:t>
      </w:r>
      <w:r>
        <w:rPr>
          <w:rFonts w:hint="eastAsia" w:ascii="Tahoma" w:hAnsi="Tahoma" w:eastAsia="宋体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打印插件</w:t>
      </w: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，支持CAD文件自动拆图，自动识别图幅，批量导出PDF/DWF/PLT文件，操作简单，使用方便，需要的朋友可以前来本站下载。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drawing>
          <wp:inline distT="0" distB="0" distL="114300" distR="114300">
            <wp:extent cx="4791075" cy="34385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1D1D1" w:sz="6" w:space="3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7A2E7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7A2E7"/>
          <w:spacing w:val="0"/>
          <w:sz w:val="24"/>
          <w:szCs w:val="24"/>
          <w:shd w:val="clear" w:fill="FFFFFF"/>
        </w:rPr>
        <w:t>常见问题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1、批量打印操作视频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2、支持在布局中批量打印吗？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可以支持在布局中插入图幅并批量打印。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3、如何调整插入图幅的比例？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drawing>
          <wp:inline distT="0" distB="0" distL="114300" distR="114300">
            <wp:extent cx="2599690" cy="3723005"/>
            <wp:effectExtent l="0" t="0" r="10160" b="1079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372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可以在插入图幅的对话框中设置图幅比例及插入图幅选择的角度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4、如何更改图名、图号的框选区域？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4.1 点击功能“</w:t>
      </w:r>
      <w:bookmarkStart w:id="0" w:name="_GoBack"/>
      <w:bookmarkEnd w:id="0"/>
      <w:r>
        <w:rPr>
          <w:rFonts w:hint="eastAsia" w:ascii="Tahoma" w:hAnsi="Tahoma" w:eastAsia="宋体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设置</w:t>
      </w: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图名图号”功能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4.2 接着单击，已经在插入的图幅，弹出设置对话框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drawing>
          <wp:inline distT="0" distB="0" distL="114300" distR="114300">
            <wp:extent cx="5267960" cy="2700655"/>
            <wp:effectExtent l="0" t="0" r="889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5、如何插入90°的图幅？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drawing>
          <wp:inline distT="0" distB="0" distL="114300" distR="114300">
            <wp:extent cx="3228975" cy="52101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可以在插入图幅的对话框中设置图幅比例及插入图幅选择的角度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6、目前支持打印哪几种格式？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支持DWF/PDF/PLT格式文件，满足各地的电子审图需求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7、选不到打印样式？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drawing>
          <wp:inline distT="0" distB="0" distL="114300" distR="114300">
            <wp:extent cx="5273675" cy="3678555"/>
            <wp:effectExtent l="0" t="0" r="3175" b="171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7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解决方案：关闭CAD，使用“管理员身份运行”重新安装插件。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8、目前支持哪些CAD版本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目前支持CAD2007~20</w:t>
      </w:r>
      <w:r>
        <w:rPr>
          <w:rFonts w:hint="eastAsia" w:ascii="Tahoma" w:hAnsi="Tahoma" w:eastAsia="宋体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20</w:t>
      </w: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版本，后续的版本会陆续上线，敬请期待....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="0" w:right="0" w:firstLine="0"/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目前支持哪些CAD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0" w:lineRule="atLeast"/>
        <w:ind w:leftChars="0" w:right="0" w:rightChars="0"/>
        <w:rPr>
          <w:rFonts w:hint="default" w:ascii="Tahoma" w:hAnsi="Tahoma" w:eastAsia="宋体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ahoma" w:hAnsi="Tahoma" w:eastAsia="宋体" w:cs="Tahoma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  <w:t>支持AutoCad，浩辰CAD，后续会支持中旺CAD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E58E97"/>
    <w:multiLevelType w:val="singleLevel"/>
    <w:tmpl w:val="1BE58E97"/>
    <w:lvl w:ilvl="0" w:tentative="0">
      <w:start w:val="9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D1D64"/>
    <w:rsid w:val="414D1D64"/>
    <w:rsid w:val="6594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2021-10-26T01:40:00Z</dcterms:created>
  <dc:creator>张瑞鑫</dc:creator>
  <cp:lastModifiedBy>张瑞鑫</cp:lastModifiedBy>
  <dcterms:modified xsi:type="dcterms:W3CDTF">2021-10-26T01:49:49Z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A9DBC6EECD59473C91ECB4B16356D420</vt:lpwstr>
  </property>
</Properties>
</file>